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7E" w:rsidRPr="0053727E" w:rsidRDefault="0053727E" w:rsidP="0053727E">
      <w:pPr>
        <w:spacing w:after="0" w:line="240" w:lineRule="atLeast"/>
        <w:jc w:val="center"/>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TAŞINMAZLAR SATILACAKTIR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b/>
          <w:bCs/>
          <w:color w:val="0000CC"/>
          <w:sz w:val="18"/>
          <w:szCs w:val="18"/>
          <w:lang w:eastAsia="tr-TR"/>
        </w:rPr>
        <w:t>Bornova Belediyesi Emlak ve İstimlak Müdürlüğünden:</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695"/>
        <w:gridCol w:w="960"/>
        <w:gridCol w:w="3005"/>
        <w:gridCol w:w="521"/>
        <w:gridCol w:w="964"/>
        <w:gridCol w:w="2635"/>
        <w:gridCol w:w="1690"/>
        <w:gridCol w:w="1086"/>
        <w:gridCol w:w="905"/>
      </w:tblGrid>
      <w:tr w:rsidR="0053727E" w:rsidRPr="0053727E" w:rsidTr="0053727E">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727E" w:rsidRPr="0053727E" w:rsidRDefault="0053727E" w:rsidP="0053727E">
            <w:pPr>
              <w:spacing w:after="0" w:line="24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İlçesi</w:t>
            </w:r>
          </w:p>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727E" w:rsidRPr="0053727E" w:rsidRDefault="0053727E" w:rsidP="0053727E">
            <w:pPr>
              <w:spacing w:after="0" w:line="24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Adres</w:t>
            </w:r>
          </w:p>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Pafta/Ada/Parsel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Alanı (m</w:t>
            </w:r>
            <w:r w:rsidRPr="0053727E">
              <w:rPr>
                <w:rFonts w:ascii="Times New Roman" w:eastAsia="Times New Roman" w:hAnsi="Times New Roman" w:cs="Times New Roman"/>
                <w:sz w:val="18"/>
                <w:szCs w:val="18"/>
                <w:vertAlign w:val="superscript"/>
                <w:lang w:eastAsia="tr-TR"/>
              </w:rPr>
              <w:t>2</w:t>
            </w:r>
            <w:r w:rsidRPr="0053727E">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Tahmini (Muhammen)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Geçici Teminatı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Fiili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İhale Saati</w:t>
            </w:r>
          </w:p>
        </w:tc>
      </w:tr>
      <w:tr w:rsidR="0053727E" w:rsidRPr="0053727E" w:rsidTr="0053727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4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Bornova</w:t>
            </w:r>
          </w:p>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proofErr w:type="spellStart"/>
            <w:r w:rsidRPr="0053727E">
              <w:rPr>
                <w:rFonts w:ascii="Times New Roman" w:eastAsia="Times New Roman" w:hAnsi="Times New Roman" w:cs="Times New Roman"/>
                <w:sz w:val="18"/>
                <w:szCs w:val="18"/>
                <w:lang w:eastAsia="tr-TR"/>
              </w:rPr>
              <w:t>Erzene</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4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Şehitler Caddesi ile 126 Sokak kesişimi</w:t>
            </w:r>
          </w:p>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43 pafta 4675 ada 1 parsel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1321,00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7.955.000,00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238.650,00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09.00</w:t>
            </w:r>
          </w:p>
        </w:tc>
      </w:tr>
      <w:tr w:rsidR="0053727E" w:rsidRPr="0053727E" w:rsidTr="0053727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4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Bornova</w:t>
            </w:r>
          </w:p>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proofErr w:type="spellStart"/>
            <w:r w:rsidRPr="0053727E">
              <w:rPr>
                <w:rFonts w:ascii="Times New Roman" w:eastAsia="Times New Roman" w:hAnsi="Times New Roman" w:cs="Times New Roman"/>
                <w:sz w:val="18"/>
                <w:szCs w:val="18"/>
                <w:lang w:eastAsia="tr-TR"/>
              </w:rPr>
              <w:t>Kazımdirik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4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Ord. Prof. Dr. Muhiddin Erel </w:t>
            </w:r>
            <w:proofErr w:type="spellStart"/>
            <w:r w:rsidRPr="0053727E">
              <w:rPr>
                <w:rFonts w:ascii="Times New Roman" w:eastAsia="Times New Roman" w:hAnsi="Times New Roman" w:cs="Times New Roman"/>
                <w:sz w:val="18"/>
                <w:szCs w:val="18"/>
                <w:lang w:eastAsia="tr-TR"/>
              </w:rPr>
              <w:t>Cd</w:t>
            </w:r>
            <w:proofErr w:type="spellEnd"/>
            <w:r w:rsidRPr="0053727E">
              <w:rPr>
                <w:rFonts w:ascii="Times New Roman" w:eastAsia="Times New Roman" w:hAnsi="Times New Roman" w:cs="Times New Roman"/>
                <w:sz w:val="18"/>
                <w:szCs w:val="18"/>
                <w:lang w:eastAsia="tr-TR"/>
              </w:rPr>
              <w:t>. üzeri</w:t>
            </w:r>
          </w:p>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30 K II D pafta 3676 ada 3 parsel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471,00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1.884.000,00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  56.520,00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10.00</w:t>
            </w:r>
          </w:p>
        </w:tc>
      </w:tr>
      <w:tr w:rsidR="0053727E" w:rsidRPr="0053727E" w:rsidTr="0053727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4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Bornova</w:t>
            </w:r>
          </w:p>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Egemenlik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4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6130 Sokak No: 4</w:t>
            </w:r>
          </w:p>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29 L I D pafta 11022 ada 5 parsel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626,00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1.565.000,00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  46.950,00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11.00</w:t>
            </w:r>
          </w:p>
        </w:tc>
      </w:tr>
      <w:tr w:rsidR="0053727E" w:rsidRPr="0053727E" w:rsidTr="0053727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4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Bornova</w:t>
            </w:r>
          </w:p>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Gürpınar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4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7056/2 Sokak No: 52</w:t>
            </w:r>
          </w:p>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13 pafta 542 ada 4 parsel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403,00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   628.680,00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  18.860,40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727E" w:rsidRPr="0053727E" w:rsidRDefault="0053727E" w:rsidP="0053727E">
            <w:pPr>
              <w:spacing w:after="0" w:line="20" w:lineRule="atLeast"/>
              <w:jc w:val="center"/>
              <w:textAlignment w:val="baseline"/>
              <w:rPr>
                <w:rFonts w:ascii="Times New Roman" w:eastAsia="Times New Roman" w:hAnsi="Times New Roman" w:cs="Times New Roman"/>
                <w:sz w:val="20"/>
                <w:szCs w:val="20"/>
                <w:lang w:eastAsia="tr-TR"/>
              </w:rPr>
            </w:pPr>
            <w:r w:rsidRPr="0053727E">
              <w:rPr>
                <w:rFonts w:ascii="Times New Roman" w:eastAsia="Times New Roman" w:hAnsi="Times New Roman" w:cs="Times New Roman"/>
                <w:sz w:val="18"/>
                <w:szCs w:val="18"/>
                <w:lang w:eastAsia="tr-TR"/>
              </w:rPr>
              <w:t>12.00</w:t>
            </w:r>
          </w:p>
        </w:tc>
      </w:tr>
    </w:tbl>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1 - Yukarıda özellikleri belirtilen taşınmaz malların 2886 sayılı Kanunun 36. maddesi gereğince kapalı teklif usulü ile 20.02.2018 Salı günü Bornova Belediyesi Encümen Toplantı Salonu (Bornova Büyük Park içi - Bornova Belediyesi Binası Zemin Kat) </w:t>
      </w:r>
      <w:proofErr w:type="spellStart"/>
      <w:r w:rsidRPr="0053727E">
        <w:rPr>
          <w:rFonts w:ascii="Times New Roman" w:eastAsia="Times New Roman" w:hAnsi="Times New Roman" w:cs="Times New Roman"/>
          <w:color w:val="000000"/>
          <w:sz w:val="18"/>
          <w:szCs w:val="18"/>
          <w:lang w:eastAsia="tr-TR"/>
        </w:rPr>
        <w:t>nda</w:t>
      </w:r>
      <w:proofErr w:type="spellEnd"/>
      <w:r w:rsidRPr="0053727E">
        <w:rPr>
          <w:rFonts w:ascii="Times New Roman" w:eastAsia="Times New Roman" w:hAnsi="Times New Roman" w:cs="Times New Roman"/>
          <w:color w:val="000000"/>
          <w:sz w:val="18"/>
          <w:szCs w:val="18"/>
          <w:lang w:eastAsia="tr-TR"/>
        </w:rPr>
        <w:t> satışı yapılacaktır.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Kapalı Teklif Usulü</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Tekliflerin hazırlanması:</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53727E">
        <w:rPr>
          <w:rFonts w:ascii="Times New Roman" w:eastAsia="Times New Roman" w:hAnsi="Times New Roman" w:cs="Times New Roman"/>
          <w:color w:val="000000"/>
          <w:sz w:val="18"/>
          <w:szCs w:val="18"/>
          <w:lang w:eastAsia="tr-TR"/>
        </w:rPr>
        <w:t>reddolunarak</w:t>
      </w:r>
      <w:proofErr w:type="spellEnd"/>
      <w:r w:rsidRPr="0053727E">
        <w:rPr>
          <w:rFonts w:ascii="Times New Roman" w:eastAsia="Times New Roman" w:hAnsi="Times New Roman" w:cs="Times New Roman"/>
          <w:color w:val="000000"/>
          <w:sz w:val="18"/>
          <w:szCs w:val="18"/>
          <w:lang w:eastAsia="tr-TR"/>
        </w:rPr>
        <w:t> hiç yapılmamış sayılır.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Tekliflerin verilmesi:</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Teklifler ilanda belirtilen saate kadar, sıra numaralı alındılar karşılığında komisyon başkanlığına teslim edilmek üzere Yazı İşleri Müdürlüğü'ne verilir. Alındı numarası zarfın üzerine yazılır. Teklifler iadeli taahhütlü olarak da gönderilebilir. Bu takdirde dış zarfın üzerine komisyon başkanlığının yani Bornova Belediyesi Yazı İşleri Müdürlüğü'nün adresi ile hangi işe ait olduğu, isteklinin adı ve soyadı ile açık adresi yazılır. Posta ile gönderilecek tekliflerin ilanda belirtilen saate kadar komisyon başkanlığına teslim edilmek üzere Yazı İşleri Müdürlüğü'ne ulaşması şarttır. Postadaki gecikme nedeniyle işleme konulmayacak olan tekliflerin alınış zamanı bir tutanakla tespit edilir.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Komisyon başkanlığına yani Yazı İşleri Müdürlüğü'ne verilen teklifler herhangi bir sebeple geri alınamaz.</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Dış zarfların açılması:</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Tekliflerin açılma saati gelince, kaç teklif verilmiş olduğu bir tutanakla belirtildikten sonra dış zarflar hazır bulunan istekliler önünde alınış sırasına göre açılarak, istenilen belgelerin ve geçici teminatın tam olarak verilmiş olup olmadığı aranır. Dış zarfın üzerindeki alındı sıra numarası iç zarfın üzerine de yazılır.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Belgeleri ile teminatı usulüne uygun ve tam olmayan isteklilerin teklif mektubunu taşıyan iş zarfları açılmayarak başkaca işleme konulmadan, diğer belgelerle birlikte kendilerine veya vekillerine iade olunur. Bunlar ihaleye katılamazlar.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İç zarfların açılması ve son tekliflerin alınması:</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Teklif mektuplarını taşıyan iç zarflar açılmadan önce, ihaleye katılacaklardan başkası ihale odasından çıkarılır. Bundan sonra zarflar numara sırası ile açılarak, teklifler komisyon başkanı olarak Encümen Başkanı tarafından okunur veya okutulur ve bir listesi yapılır. Bu liste komisyon başkanı olarak Encümen Başkanı ve üyeleri tarafından imzalanır.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lastRenderedPageBreak/>
        <w:t>Şartnameye uymayan veya başka şartlar taşıyan veya 2886 sayılı Kanunun 37 </w:t>
      </w:r>
      <w:proofErr w:type="spellStart"/>
      <w:r w:rsidRPr="0053727E">
        <w:rPr>
          <w:rFonts w:ascii="Times New Roman" w:eastAsia="Times New Roman" w:hAnsi="Times New Roman" w:cs="Times New Roman"/>
          <w:color w:val="000000"/>
          <w:sz w:val="18"/>
          <w:szCs w:val="18"/>
          <w:lang w:eastAsia="tr-TR"/>
        </w:rPr>
        <w:t>nci</w:t>
      </w:r>
      <w:proofErr w:type="spellEnd"/>
      <w:r w:rsidRPr="0053727E">
        <w:rPr>
          <w:rFonts w:ascii="Times New Roman" w:eastAsia="Times New Roman" w:hAnsi="Times New Roman" w:cs="Times New Roman"/>
          <w:color w:val="000000"/>
          <w:sz w:val="18"/>
          <w:szCs w:val="18"/>
          <w:lang w:eastAsia="tr-TR"/>
        </w:rPr>
        <w:t> maddenin son fıkrası hükmüne uygun olmayan teklif mektupları kabul edilmez.</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Kapalı teklif usulü ile yapılan artırma ihalelerinde; geçerli en yüksek teklifin altında olmamak üzere, oturumda hazır bulunan isteklilerden sözlü veya yazılı teklif alınmak suretiyle ihale sonuçlandırılır.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Ancak, geçerli teklif sayısının üçten fazla olması durumunda bu işlem, geçerli en yüksek teklif üzerinden, oturumda hazır bulunan en yüksek üç teklif sahibi istekliyle, bu üç teklif ile aynı olan birden fazla teklifin bulunması halinde ise bu istekliler </w:t>
      </w:r>
      <w:proofErr w:type="gramStart"/>
      <w:r w:rsidRPr="0053727E">
        <w:rPr>
          <w:rFonts w:ascii="Times New Roman" w:eastAsia="Times New Roman" w:hAnsi="Times New Roman" w:cs="Times New Roman"/>
          <w:color w:val="000000"/>
          <w:sz w:val="18"/>
          <w:szCs w:val="18"/>
          <w:lang w:eastAsia="tr-TR"/>
        </w:rPr>
        <w:t>dahil</w:t>
      </w:r>
      <w:proofErr w:type="gramEnd"/>
      <w:r w:rsidRPr="0053727E">
        <w:rPr>
          <w:rFonts w:ascii="Times New Roman" w:eastAsia="Times New Roman" w:hAnsi="Times New Roman" w:cs="Times New Roman"/>
          <w:color w:val="000000"/>
          <w:sz w:val="18"/>
          <w:szCs w:val="18"/>
          <w:lang w:eastAsia="tr-TR"/>
        </w:rPr>
        <w:t> edilmek suretiyle yapılır.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Komisyon, uygun gördüğü her aşamada oturumda hazır bulunan isteklilerden yazılı son tekliflerini alarak ihaleyi sonuçlandırabilir. Bu husus, ihale komisyonunca ikinci bir tutanakla tespit edilir.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A. Gerçek kişi olması halinde;</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Tebligat için adres beyanı,</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T.C. Kimlik fotokopisi veya kimlik numarası beyanı,</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Noter tasdikli imza beyannamesi,</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2886 sayılı Kanuna uygun olarak düzenlenmiş geçici teminat mektubu veya makbuzu,</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w:t>
      </w:r>
      <w:proofErr w:type="gramStart"/>
      <w:r w:rsidRPr="0053727E">
        <w:rPr>
          <w:rFonts w:ascii="Times New Roman" w:eastAsia="Times New Roman" w:hAnsi="Times New Roman" w:cs="Times New Roman"/>
          <w:color w:val="000000"/>
          <w:sz w:val="18"/>
          <w:szCs w:val="18"/>
          <w:lang w:eastAsia="tr-TR"/>
        </w:rPr>
        <w:t>Vekaleten</w:t>
      </w:r>
      <w:proofErr w:type="gramEnd"/>
      <w:r w:rsidRPr="0053727E">
        <w:rPr>
          <w:rFonts w:ascii="Times New Roman" w:eastAsia="Times New Roman" w:hAnsi="Times New Roman" w:cs="Times New Roman"/>
          <w:color w:val="000000"/>
          <w:sz w:val="18"/>
          <w:szCs w:val="18"/>
          <w:lang w:eastAsia="tr-TR"/>
        </w:rPr>
        <w:t> ihaleye iştirak edeceklerden noter tasdikli vekaletname ve vekalet edene ait noter tasdikli imza beyannamesi,</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B. Tüzel kişi olması halinde,</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İdare merkezlerinin bulunduğu yer mahkemesinden veya siciline kayıtlı bulunduğu ticaret veya sanayi odasından veya benzeri bir makamdan ihalenin yapıldığı yıl içinde alınmış tüzel kişiliğin sicile kayıtlı olduğuna dair belge,</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noterce tasdik edilmiş imza sirküleri,</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w:t>
      </w:r>
      <w:proofErr w:type="gramStart"/>
      <w:r w:rsidRPr="0053727E">
        <w:rPr>
          <w:rFonts w:ascii="Times New Roman" w:eastAsia="Times New Roman" w:hAnsi="Times New Roman" w:cs="Times New Roman"/>
          <w:color w:val="000000"/>
          <w:sz w:val="18"/>
          <w:szCs w:val="18"/>
          <w:lang w:eastAsia="tr-TR"/>
        </w:rPr>
        <w:t>Vekaleten</w:t>
      </w:r>
      <w:proofErr w:type="gramEnd"/>
      <w:r w:rsidRPr="0053727E">
        <w:rPr>
          <w:rFonts w:ascii="Times New Roman" w:eastAsia="Times New Roman" w:hAnsi="Times New Roman" w:cs="Times New Roman"/>
          <w:color w:val="000000"/>
          <w:sz w:val="18"/>
          <w:szCs w:val="18"/>
          <w:lang w:eastAsia="tr-TR"/>
        </w:rPr>
        <w:t> ihaleye iştirak edeceklerden noter tasdikli vekaletname ve vekile ait noter onaylı imza beyannamesi,</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Vakıflardan, odalardan, federasyonlardan, kooperatiflerden veya konfederasyonlardan ihaleye katılmak üzere yetkili organ tarafından alınmış kararın aslı veya noter tasdikli sureti ve ihaleye katılmak üzere yetkilendirilen kişinin noter tasdikli imza </w:t>
      </w:r>
      <w:proofErr w:type="spellStart"/>
      <w:r w:rsidRPr="0053727E">
        <w:rPr>
          <w:rFonts w:ascii="Times New Roman" w:eastAsia="Times New Roman" w:hAnsi="Times New Roman" w:cs="Times New Roman"/>
          <w:color w:val="000000"/>
          <w:sz w:val="18"/>
          <w:szCs w:val="18"/>
          <w:lang w:eastAsia="tr-TR"/>
        </w:rPr>
        <w:t>sirküsü</w:t>
      </w:r>
      <w:proofErr w:type="spellEnd"/>
      <w:r w:rsidRPr="0053727E">
        <w:rPr>
          <w:rFonts w:ascii="Times New Roman" w:eastAsia="Times New Roman" w:hAnsi="Times New Roman" w:cs="Times New Roman"/>
          <w:color w:val="000000"/>
          <w:sz w:val="18"/>
          <w:szCs w:val="18"/>
          <w:lang w:eastAsia="tr-TR"/>
        </w:rPr>
        <w:t>,</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Derneklerde, ihaleye katılmak üzere yetkilendirdiği kişiyi belirten karar defterinin ilgili sayfasının noter tasdikli sureti ve yetkilinin noter tasdikli imza beyannamesi,</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Derneklerden, dernek tüzüğünün noter tasdikli sureti,</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2886 sayılı Kanuna uygun olarak düzenlenmiş geçici teminat mektubu veya makbuzu,</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C. Ortak girişimlerden,</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Noter tasdikli Ortak Girişim Beyannamesi,</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Ortak girişimi oluşturan gerçek veya tüzel kişilerin her biri için bu maddedeki (A) ve (B) bentlerinde belirtilen belgeler istenecektir.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 Bu şartname ekinde yer alan standart forma uygun teklif mektubu,</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İstekliler, yukarıda sayılan belgelerin aslını veya aslına uygunluğu noterce onaylanmış örneklerini vermek zorundadır.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Teklifler ilanda belirtilen ihale saatine kadar ihaleyi yapacak olan Encümen / Komisyon Başkanlığı'na teslim edilmek üzere Bornova Belediyesi Yazı İşleri Müdürlüğü'ne teslim edilebilir veya iadeli taahhütlü bir mektupla da gönderebileceklerdir. Ancak postada vaki olabilecek gecikmeler kabul edilmeyecektir.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2 - İhaleye ait şartname ve diğer belgeler mesai saatleri içinde Belediyemiz Emlak ve İstimlak Müdürlüğü'nde bedelsiz olarak görülebilir veya isteklilere bedelsiz olarak verilir.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3 - Encümen ihaleyi yapıp yapmamakta serbesttir.</w:t>
      </w:r>
    </w:p>
    <w:p w:rsidR="0053727E" w:rsidRPr="0053727E" w:rsidRDefault="0053727E" w:rsidP="0053727E">
      <w:pPr>
        <w:spacing w:after="0" w:line="240" w:lineRule="atLeast"/>
        <w:ind w:firstLine="567"/>
        <w:jc w:val="both"/>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İlan olunur.</w:t>
      </w:r>
    </w:p>
    <w:p w:rsidR="0053727E" w:rsidRPr="0053727E" w:rsidRDefault="0053727E" w:rsidP="0053727E">
      <w:pPr>
        <w:spacing w:after="0" w:line="240" w:lineRule="atLeast"/>
        <w:ind w:firstLine="567"/>
        <w:jc w:val="right"/>
        <w:rPr>
          <w:rFonts w:ascii="Times New Roman" w:eastAsia="Times New Roman" w:hAnsi="Times New Roman" w:cs="Times New Roman"/>
          <w:color w:val="000000"/>
          <w:sz w:val="20"/>
          <w:szCs w:val="20"/>
          <w:lang w:eastAsia="tr-TR"/>
        </w:rPr>
      </w:pPr>
      <w:r w:rsidRPr="0053727E">
        <w:rPr>
          <w:rFonts w:ascii="Times New Roman" w:eastAsia="Times New Roman" w:hAnsi="Times New Roman" w:cs="Times New Roman"/>
          <w:color w:val="000000"/>
          <w:sz w:val="18"/>
          <w:szCs w:val="18"/>
          <w:lang w:eastAsia="tr-TR"/>
        </w:rPr>
        <w:t>1003/1-1</w:t>
      </w:r>
    </w:p>
    <w:p w:rsidR="0053727E" w:rsidRPr="0053727E" w:rsidRDefault="0053727E" w:rsidP="0053727E">
      <w:pPr>
        <w:spacing w:after="0" w:line="240" w:lineRule="atLeast"/>
        <w:rPr>
          <w:rFonts w:ascii="Times New Roman" w:eastAsia="Times New Roman" w:hAnsi="Times New Roman" w:cs="Times New Roman"/>
          <w:color w:val="000000"/>
          <w:sz w:val="27"/>
          <w:szCs w:val="27"/>
          <w:lang w:eastAsia="tr-TR"/>
        </w:rPr>
      </w:pPr>
      <w:hyperlink r:id="rId5" w:anchor="_top" w:history="1">
        <w:r w:rsidRPr="0053727E">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rsidSect="0053727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7E"/>
    <w:rsid w:val="001F5166"/>
    <w:rsid w:val="0053727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3727E"/>
  </w:style>
  <w:style w:type="character" w:customStyle="1" w:styleId="grame">
    <w:name w:val="grame"/>
    <w:basedOn w:val="VarsaylanParagrafYazTipi"/>
    <w:rsid w:val="0053727E"/>
  </w:style>
  <w:style w:type="paragraph" w:styleId="NormalWeb">
    <w:name w:val="Normal (Web)"/>
    <w:basedOn w:val="Normal"/>
    <w:uiPriority w:val="99"/>
    <w:semiHidden/>
    <w:unhideWhenUsed/>
    <w:rsid w:val="005372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37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3727E"/>
  </w:style>
  <w:style w:type="character" w:customStyle="1" w:styleId="grame">
    <w:name w:val="grame"/>
    <w:basedOn w:val="VarsaylanParagrafYazTipi"/>
    <w:rsid w:val="0053727E"/>
  </w:style>
  <w:style w:type="paragraph" w:styleId="NormalWeb">
    <w:name w:val="Normal (Web)"/>
    <w:basedOn w:val="Normal"/>
    <w:uiPriority w:val="99"/>
    <w:semiHidden/>
    <w:unhideWhenUsed/>
    <w:rsid w:val="005372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3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2018-02-02T08:30:00Z</dcterms:created>
  <dcterms:modified xsi:type="dcterms:W3CDTF">2018-02-02T08:30:00Z</dcterms:modified>
</cp:coreProperties>
</file>